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86E" w:rsidRPr="00863EE2" w:rsidRDefault="00E76B0B" w:rsidP="00824EA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3EE2">
        <w:rPr>
          <w:rFonts w:ascii="Times New Roman" w:hAnsi="Times New Roman" w:cs="Times New Roman"/>
          <w:b/>
          <w:sz w:val="28"/>
          <w:szCs w:val="28"/>
        </w:rPr>
        <w:t>Игра – викторина по финансовой грамотности «Знатоки финансов»</w:t>
      </w:r>
      <w:r w:rsidR="008115DA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8115DA">
        <w:rPr>
          <w:rFonts w:ascii="Times New Roman" w:hAnsi="Times New Roman" w:cs="Times New Roman"/>
          <w:b/>
          <w:sz w:val="28"/>
          <w:szCs w:val="28"/>
        </w:rPr>
        <w:t>с детьми ОВЗ.</w:t>
      </w:r>
    </w:p>
    <w:p w:rsidR="00E76B0B" w:rsidRPr="00824EA4" w:rsidRDefault="00E76B0B" w:rsidP="00824EA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Умение прогнозировать свои финансовые расходы, планировать семейный и личный бюджет, пользоваться современными банковскими продуктами является необходимым практическим навыком для </w:t>
      </w:r>
      <w:r w:rsidR="00824EA4"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обучающихся </w:t>
      </w:r>
      <w:r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 ограниченными возможностями здоровья в современном обществе. В связи с этим, формирование финансовой грамотности представляет особую значимость для социализации </w:t>
      </w:r>
      <w:r w:rsidR="00824EA4"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детей</w:t>
      </w:r>
      <w:r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которым после окончания школы предстоит вступать в экономические отношения, как в бытовой, так и в профессиональной сфере.</w:t>
      </w:r>
    </w:p>
    <w:p w:rsidR="00824EA4" w:rsidRPr="00824EA4" w:rsidRDefault="00E76B0B" w:rsidP="00824EA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24E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Формирование основ финансовой грамотности приобретает особое значение для обучающихся с ОВЗ.</w:t>
      </w:r>
    </w:p>
    <w:p w:rsidR="00824EA4" w:rsidRDefault="00824EA4" w:rsidP="00824EA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 w:rsidRPr="00824EA4">
        <w:rPr>
          <w:rFonts w:ascii="Times New Roman" w:hAnsi="Times New Roman" w:cs="Times New Roman"/>
          <w:sz w:val="28"/>
          <w:szCs w:val="28"/>
        </w:rPr>
        <w:t xml:space="preserve">В нашей школе № 156 </w:t>
      </w:r>
      <w:r w:rsidRPr="00824EA4">
        <w:rPr>
          <w:rFonts w:ascii="Times New Roman" w:hAnsi="Times New Roman" w:cs="Times New Roman"/>
          <w:sz w:val="28"/>
          <w:szCs w:val="28"/>
        </w:rPr>
        <w:t>в течении месяца проходило</w:t>
      </w:r>
      <w:r w:rsidRPr="00824EA4">
        <w:rPr>
          <w:rFonts w:ascii="Times New Roman" w:hAnsi="Times New Roman" w:cs="Times New Roman"/>
          <w:sz w:val="28"/>
          <w:szCs w:val="28"/>
        </w:rPr>
        <w:t xml:space="preserve"> мероприятие по финансовой грамотности </w:t>
      </w:r>
      <w:r w:rsidRPr="00824EA4">
        <w:rPr>
          <w:rFonts w:ascii="Times New Roman" w:hAnsi="Times New Roman" w:cs="Times New Roman"/>
          <w:sz w:val="28"/>
          <w:szCs w:val="28"/>
        </w:rPr>
        <w:t xml:space="preserve">«Знатоки финансов» </w:t>
      </w:r>
      <w:r w:rsidRPr="00824EA4">
        <w:rPr>
          <w:rFonts w:ascii="Times New Roman" w:hAnsi="Times New Roman" w:cs="Times New Roman"/>
          <w:sz w:val="28"/>
          <w:szCs w:val="28"/>
        </w:rPr>
        <w:t xml:space="preserve">в классах </w:t>
      </w:r>
      <w:proofErr w:type="spellStart"/>
      <w:r w:rsidRPr="00824EA4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824EA4">
        <w:rPr>
          <w:rFonts w:ascii="Times New Roman" w:hAnsi="Times New Roman" w:cs="Times New Roman"/>
          <w:sz w:val="28"/>
          <w:szCs w:val="28"/>
        </w:rPr>
        <w:t xml:space="preserve"> – развивающей направленности.</w:t>
      </w:r>
    </w:p>
    <w:p w:rsidR="008115DA" w:rsidRDefault="00824EA4" w:rsidP="00824EA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этого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Pr="00824E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является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развитие финансовой грамотности учащихся с ОВЗ через игровую деятельность. </w:t>
      </w:r>
    </w:p>
    <w:p w:rsidR="006B2715" w:rsidRDefault="00824EA4" w:rsidP="00824EA4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 познакомились с такими понятиями как «богатство» и «бедность».</w:t>
      </w:r>
    </w:p>
    <w:p w:rsidR="006B2715" w:rsidRDefault="006B2715" w:rsidP="008115D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903FA">
            <wp:extent cx="2571746" cy="3176489"/>
            <wp:effectExtent l="0" t="0" r="63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50" cy="320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15" w:rsidRDefault="00824EA4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Вспомнили героев сказок, которые были связаны с финансами.</w:t>
      </w:r>
    </w:p>
    <w:p w:rsidR="008115DA" w:rsidRDefault="00824EA4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Отгадывали загадки, связанные с финансовыми терминами.</w:t>
      </w: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9498EF">
            <wp:extent cx="3895513" cy="292163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981" cy="2936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15" w:rsidRDefault="00824EA4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Определили, что можно купить за деньги, а что нельзя.</w:t>
      </w: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2EF524">
            <wp:extent cx="2908300" cy="2182495"/>
            <wp:effectExtent l="0" t="0" r="635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15" w:rsidRDefault="00824EA4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Отправились в виртуальный магазин за покупками, и определили последовательность действий, которые необходимы в супермаркете.</w:t>
      </w:r>
    </w:p>
    <w:p w:rsidR="008115DA" w:rsidRDefault="008115DA" w:rsidP="008115DA">
      <w:pPr>
        <w:spacing w:after="0" w:line="240" w:lineRule="atLeast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2D06DB">
            <wp:extent cx="3007519" cy="401002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782" cy="4015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8115DA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6C955BAD">
            <wp:extent cx="3000375" cy="40005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370" cy="40098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2715" w:rsidRDefault="006B2715" w:rsidP="008115DA">
      <w:pPr>
        <w:spacing w:after="0"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8115DA" w:rsidRDefault="008115DA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2715" w:rsidRDefault="002A41B3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Собирали пословицы и поговорки о финансах, узнали их значение.</w:t>
      </w:r>
    </w:p>
    <w:p w:rsidR="006B2715" w:rsidRDefault="006B2715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09ACA">
            <wp:extent cx="2247900" cy="299720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944" cy="300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24EA4" w:rsidRPr="00824EA4" w:rsidRDefault="002A41B3" w:rsidP="008115DA">
      <w:pPr>
        <w:spacing w:after="0" w:line="240" w:lineRule="atLeast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конце мероприятия все участники получили </w:t>
      </w:r>
      <w:r w:rsidR="00863EE2">
        <w:rPr>
          <w:rFonts w:ascii="Times New Roman" w:hAnsi="Times New Roman" w:cs="Times New Roman"/>
          <w:sz w:val="28"/>
          <w:szCs w:val="28"/>
        </w:rPr>
        <w:t xml:space="preserve">приз в виде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863EE2">
        <w:rPr>
          <w:rFonts w:ascii="Times New Roman" w:hAnsi="Times New Roman" w:cs="Times New Roman"/>
          <w:sz w:val="28"/>
          <w:szCs w:val="28"/>
        </w:rPr>
        <w:t>рубля</w:t>
      </w:r>
      <w:r>
        <w:rPr>
          <w:rFonts w:ascii="Times New Roman" w:hAnsi="Times New Roman" w:cs="Times New Roman"/>
          <w:sz w:val="28"/>
          <w:szCs w:val="28"/>
        </w:rPr>
        <w:t>» и звание «знаток финансов».</w:t>
      </w:r>
    </w:p>
    <w:p w:rsidR="00E76B0B" w:rsidRPr="00824EA4" w:rsidRDefault="008115DA" w:rsidP="008115DA">
      <w:pPr>
        <w:jc w:val="center"/>
      </w:pPr>
      <w:r>
        <w:rPr>
          <w:noProof/>
          <w:lang w:eastAsia="ru-RU"/>
        </w:rPr>
        <w:drawing>
          <wp:inline distT="0" distB="0" distL="0" distR="0" wp14:anchorId="6D3840EE">
            <wp:extent cx="5715000" cy="4286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27" cy="428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6B0B" w:rsidRPr="00824EA4" w:rsidSect="00E76B0B">
      <w:pgSz w:w="11906" w:h="16838"/>
      <w:pgMar w:top="568" w:right="707" w:bottom="42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428"/>
    <w:rsid w:val="00153428"/>
    <w:rsid w:val="002A41B3"/>
    <w:rsid w:val="0061586E"/>
    <w:rsid w:val="006B2715"/>
    <w:rsid w:val="008115DA"/>
    <w:rsid w:val="00824EA4"/>
    <w:rsid w:val="00863EE2"/>
    <w:rsid w:val="00E76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25D2D"/>
  <w15:chartTrackingRefBased/>
  <w15:docId w15:val="{95669FE7-FF4A-4A24-8159-DDBA57A9C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219</Words>
  <Characters>1249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6-6-1</dc:creator>
  <cp:keywords/>
  <dc:description/>
  <cp:lastModifiedBy>6-6-1</cp:lastModifiedBy>
  <cp:revision>3</cp:revision>
  <dcterms:created xsi:type="dcterms:W3CDTF">2023-10-14T02:35:00Z</dcterms:created>
  <dcterms:modified xsi:type="dcterms:W3CDTF">2023-10-14T03:42:00Z</dcterms:modified>
</cp:coreProperties>
</file>